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59CBB" w14:textId="147CDED6" w:rsidR="00B177A9" w:rsidRPr="00052F10" w:rsidRDefault="00B177A9" w:rsidP="00052F10">
      <w:pPr>
        <w:pStyle w:val="a3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052F10">
        <w:rPr>
          <w:rFonts w:ascii="Times New Roman" w:hAnsi="Times New Roman"/>
          <w:sz w:val="24"/>
          <w:szCs w:val="24"/>
        </w:rPr>
        <w:t>СПРАВКА-ОБОСНОВАНИЕ</w:t>
      </w:r>
    </w:p>
    <w:p w14:paraId="691A942A" w14:textId="77777777" w:rsidR="00B177A9" w:rsidRPr="00052F10" w:rsidRDefault="00B177A9" w:rsidP="00052F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F10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</w:p>
    <w:p w14:paraId="5A65CD16" w14:textId="5684C4FB" w:rsidR="00B177A9" w:rsidRPr="00052F10" w:rsidRDefault="00B177A9" w:rsidP="00052F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F10">
        <w:rPr>
          <w:rFonts w:ascii="Times New Roman" w:hAnsi="Times New Roman" w:cs="Times New Roman"/>
          <w:b/>
          <w:sz w:val="24"/>
          <w:szCs w:val="24"/>
        </w:rPr>
        <w:t>«О противодействии организованной преступности»</w:t>
      </w:r>
    </w:p>
    <w:p w14:paraId="30870D57" w14:textId="4817A0B7" w:rsidR="00B177A9" w:rsidRPr="00052F10" w:rsidRDefault="00B177A9" w:rsidP="00052F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6A1846" w14:textId="77777777" w:rsidR="002C5093" w:rsidRPr="002C5093" w:rsidRDefault="002C5093" w:rsidP="002C50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093">
        <w:rPr>
          <w:rFonts w:ascii="Times New Roman" w:hAnsi="Times New Roman" w:cs="Times New Roman"/>
          <w:sz w:val="24"/>
          <w:szCs w:val="24"/>
        </w:rPr>
        <w:t>Организованная преступность в Кыргызской Республике приобрела такие масштабы, что стала использовать в своих интересах возможности институтов государства и гражданского общества, подрывая национальную безопасность, экономическую и духовную основы существования и дальнейшего развития общества.</w:t>
      </w:r>
    </w:p>
    <w:p w14:paraId="2532200E" w14:textId="77777777" w:rsidR="002C5093" w:rsidRPr="002C5093" w:rsidRDefault="002C5093" w:rsidP="002C50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093">
        <w:rPr>
          <w:rFonts w:ascii="Times New Roman" w:hAnsi="Times New Roman" w:cs="Times New Roman"/>
          <w:sz w:val="24"/>
          <w:szCs w:val="24"/>
        </w:rPr>
        <w:t>Существование организованной преступности невозможно без коррупции, так как криминальные сообщества, располагая значительными финансовыми ресурсами, используют для достижения своих целей коррумпированных должностных лиц органов государственной власти и местного самоуправления, пытаются организовать проникновение своих членов в выборные органы и органы государственной власти.</w:t>
      </w:r>
    </w:p>
    <w:p w14:paraId="0F047ED9" w14:textId="77777777" w:rsidR="002C5093" w:rsidRPr="002C5093" w:rsidRDefault="002C5093" w:rsidP="002C50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093">
        <w:rPr>
          <w:rFonts w:ascii="Times New Roman" w:hAnsi="Times New Roman" w:cs="Times New Roman"/>
          <w:sz w:val="24"/>
          <w:szCs w:val="24"/>
        </w:rPr>
        <w:t>В этих условиях законодательство в борьбе с терроризмом, экстремизмом, коррупцией не может быть эффективным без должной правовой базы противодействия организованной преступности. Борьба с преступными деяниями организованных групп и преступных организаций должна носить комплексный характер, в первую очередь, необходимо предоставить возможность уполномоченным органам, непосредственно осуществляющим борьбу с ним, эффективно применять все меры упреждающего (профилактического) характера.</w:t>
      </w:r>
    </w:p>
    <w:p w14:paraId="3A83026E" w14:textId="77777777" w:rsidR="002C5093" w:rsidRPr="002C5093" w:rsidRDefault="002C5093" w:rsidP="002C50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093">
        <w:rPr>
          <w:rFonts w:ascii="Times New Roman" w:hAnsi="Times New Roman" w:cs="Times New Roman"/>
          <w:sz w:val="24"/>
          <w:szCs w:val="24"/>
        </w:rPr>
        <w:t xml:space="preserve">Нынешние преступные формирования организованного характера многофункциональны и могут действовать в масштабе не только республики или регионов, но и обретать форму транснациональной организованной преступности (связанные с наркобизнесом, экстремизмом, коррупцией, контрабандой, торговлей людьми, оружием и в сфере информационных технологий) с широко разветвленными, законспирированными преступными связями. </w:t>
      </w:r>
    </w:p>
    <w:p w14:paraId="4F010742" w14:textId="77777777" w:rsidR="002C5093" w:rsidRPr="002C5093" w:rsidRDefault="002C5093" w:rsidP="002C50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093">
        <w:rPr>
          <w:rFonts w:ascii="Times New Roman" w:hAnsi="Times New Roman" w:cs="Times New Roman"/>
          <w:sz w:val="24"/>
          <w:szCs w:val="24"/>
        </w:rPr>
        <w:t>В связи с проведением в Кыргызстане масштабной судебно-правовой реформы, по результатам которой приняты новые кодексы (Уголовный кодекс, Уголовно-процессуальный кодекс, Кодекс о проступках и т.д.), возникла потребность в пересмотре Закона КР «О противодействии организованной преступности».</w:t>
      </w:r>
    </w:p>
    <w:p w14:paraId="75804BE2" w14:textId="329A8664" w:rsidR="002C5093" w:rsidRPr="002C5093" w:rsidRDefault="002C5093" w:rsidP="002C50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з</w:t>
      </w:r>
      <w:r w:rsidRPr="002C5093">
        <w:rPr>
          <w:rFonts w:ascii="Times New Roman" w:hAnsi="Times New Roman" w:cs="Times New Roman"/>
          <w:sz w:val="24"/>
          <w:szCs w:val="24"/>
        </w:rPr>
        <w:t>начительное число изменений были внесены в Уголовный кодекс в части формирования понятий организованной группы и преступной организации. Изменились правила квалификации преступлений, совершенных организованными группами и преступными организациями и др.</w:t>
      </w:r>
    </w:p>
    <w:p w14:paraId="55EC264B" w14:textId="77777777" w:rsidR="002C5093" w:rsidRPr="002C5093" w:rsidRDefault="002C5093" w:rsidP="002C50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093">
        <w:rPr>
          <w:rFonts w:ascii="Times New Roman" w:hAnsi="Times New Roman" w:cs="Times New Roman"/>
          <w:sz w:val="24"/>
          <w:szCs w:val="24"/>
        </w:rPr>
        <w:t>Действующий Закон КР «О противодействии организованной преступности» 2013 года не был реализован в полной мере в связи с отсутствием механизмов процессуального сопровождения в случае реализации мер превентивного воздействия и порядка обжалования. На это было обращено внимание решением Конституционной палаты Верховного суда Кыргызской Республики от 2 ноября 2016 года №6-р.</w:t>
      </w:r>
    </w:p>
    <w:p w14:paraId="5F85FB90" w14:textId="11BCCA02" w:rsidR="002C5093" w:rsidRPr="002C5093" w:rsidRDefault="002C5093" w:rsidP="002C50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093">
        <w:rPr>
          <w:rFonts w:ascii="Times New Roman" w:hAnsi="Times New Roman" w:cs="Times New Roman"/>
          <w:sz w:val="24"/>
          <w:szCs w:val="24"/>
        </w:rPr>
        <w:t xml:space="preserve">Кроме этого, решениями Комитета по правопорядку, борьбе с преступностью и противодействию коррупции </w:t>
      </w:r>
      <w:proofErr w:type="spellStart"/>
      <w:r w:rsidRPr="002C5093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2C50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093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2C5093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от 2018 и 2020 годов</w:t>
      </w:r>
      <w:r w:rsidRPr="002C5093">
        <w:rPr>
          <w:rFonts w:ascii="Times New Roman" w:hAnsi="Times New Roman" w:cs="Times New Roman"/>
          <w:sz w:val="24"/>
          <w:szCs w:val="24"/>
        </w:rPr>
        <w:t xml:space="preserve"> также поручалось Правительству Кыргызской Республики внести соответствующие изменения в законодательные акты Кыргызской Республики, в целях реализации вышеуказанного решения Конституционной палаты Верховного суда Кыргызской Республики.</w:t>
      </w:r>
    </w:p>
    <w:p w14:paraId="6CBBEF7A" w14:textId="3210A7DE" w:rsidR="002C5093" w:rsidRDefault="002C5093" w:rsidP="002C50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093">
        <w:rPr>
          <w:rFonts w:ascii="Times New Roman" w:hAnsi="Times New Roman" w:cs="Times New Roman"/>
          <w:sz w:val="24"/>
          <w:szCs w:val="24"/>
        </w:rPr>
        <w:t>Все вышеизложенное послужило основанием для разработки данного законопроекта.</w:t>
      </w:r>
    </w:p>
    <w:p w14:paraId="227325F6" w14:textId="0BFB52E5" w:rsidR="004116CE" w:rsidRPr="00052F10" w:rsidRDefault="00781ECE" w:rsidP="00052F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р</w:t>
      </w:r>
      <w:r w:rsidR="009C6FC9" w:rsidRPr="00052F10">
        <w:rPr>
          <w:rFonts w:ascii="Times New Roman" w:hAnsi="Times New Roman" w:cs="Times New Roman"/>
          <w:sz w:val="24"/>
          <w:szCs w:val="24"/>
        </w:rPr>
        <w:t>аспоряжением Правительства Кыргызской Республики от 24 июня 2020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F10">
        <w:rPr>
          <w:rFonts w:ascii="Times New Roman" w:hAnsi="Times New Roman" w:cs="Times New Roman"/>
          <w:sz w:val="24"/>
          <w:szCs w:val="24"/>
        </w:rPr>
        <w:t>№68</w:t>
      </w:r>
      <w:r w:rsidR="004116CE" w:rsidRPr="00052F10">
        <w:rPr>
          <w:rFonts w:ascii="Times New Roman" w:hAnsi="Times New Roman" w:cs="Times New Roman"/>
          <w:sz w:val="24"/>
          <w:szCs w:val="24"/>
        </w:rPr>
        <w:t xml:space="preserve"> была создана </w:t>
      </w:r>
      <w:r w:rsidR="009C6FC9" w:rsidRPr="00052F10">
        <w:rPr>
          <w:rFonts w:ascii="Times New Roman" w:hAnsi="Times New Roman" w:cs="Times New Roman"/>
          <w:sz w:val="24"/>
          <w:szCs w:val="24"/>
        </w:rPr>
        <w:t xml:space="preserve">межведомственная рабочая </w:t>
      </w:r>
      <w:r w:rsidR="004116CE" w:rsidRPr="00052F10">
        <w:rPr>
          <w:rFonts w:ascii="Times New Roman" w:hAnsi="Times New Roman" w:cs="Times New Roman"/>
          <w:sz w:val="24"/>
          <w:szCs w:val="24"/>
        </w:rPr>
        <w:t>группа</w:t>
      </w:r>
      <w:r w:rsidR="009C6FC9" w:rsidRPr="00052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9C6FC9" w:rsidRPr="00052F10">
        <w:rPr>
          <w:rFonts w:ascii="Times New Roman" w:hAnsi="Times New Roman" w:cs="Times New Roman"/>
          <w:sz w:val="24"/>
          <w:szCs w:val="24"/>
        </w:rPr>
        <w:t xml:space="preserve"> подготовк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C6FC9" w:rsidRPr="00052F10">
        <w:rPr>
          <w:rFonts w:ascii="Times New Roman" w:hAnsi="Times New Roman" w:cs="Times New Roman"/>
          <w:sz w:val="24"/>
          <w:szCs w:val="24"/>
        </w:rPr>
        <w:t xml:space="preserve"> нового проекта З</w:t>
      </w:r>
      <w:r w:rsidR="004116CE" w:rsidRPr="00052F10">
        <w:rPr>
          <w:rFonts w:ascii="Times New Roman" w:hAnsi="Times New Roman" w:cs="Times New Roman"/>
          <w:sz w:val="24"/>
          <w:szCs w:val="24"/>
        </w:rPr>
        <w:t>акона</w:t>
      </w:r>
      <w:r w:rsidR="009C6FC9" w:rsidRPr="00052F10">
        <w:rPr>
          <w:rFonts w:ascii="Times New Roman" w:hAnsi="Times New Roman" w:cs="Times New Roman"/>
          <w:sz w:val="24"/>
          <w:szCs w:val="24"/>
        </w:rPr>
        <w:t>,</w:t>
      </w:r>
      <w:r w:rsidR="004116CE" w:rsidRPr="00052F10">
        <w:rPr>
          <w:rFonts w:ascii="Times New Roman" w:hAnsi="Times New Roman" w:cs="Times New Roman"/>
          <w:sz w:val="24"/>
          <w:szCs w:val="24"/>
        </w:rPr>
        <w:t xml:space="preserve"> с учетом проводимой </w:t>
      </w:r>
      <w:r>
        <w:rPr>
          <w:rFonts w:ascii="Times New Roman" w:hAnsi="Times New Roman" w:cs="Times New Roman"/>
          <w:sz w:val="24"/>
          <w:szCs w:val="24"/>
        </w:rPr>
        <w:t xml:space="preserve">судебно-правовой </w:t>
      </w:r>
      <w:r w:rsidR="004116CE" w:rsidRPr="00052F10">
        <w:rPr>
          <w:rFonts w:ascii="Times New Roman" w:hAnsi="Times New Roman" w:cs="Times New Roman"/>
          <w:sz w:val="24"/>
          <w:szCs w:val="24"/>
        </w:rPr>
        <w:t>реформы.</w:t>
      </w:r>
    </w:p>
    <w:p w14:paraId="50AC644F" w14:textId="7F731C96" w:rsidR="004116CE" w:rsidRPr="00052F10" w:rsidRDefault="004116CE" w:rsidP="00052F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F10">
        <w:rPr>
          <w:rFonts w:ascii="Times New Roman" w:hAnsi="Times New Roman" w:cs="Times New Roman"/>
          <w:sz w:val="24"/>
          <w:szCs w:val="24"/>
        </w:rPr>
        <w:t xml:space="preserve">В этой связи возникла необходимость </w:t>
      </w:r>
      <w:r w:rsidR="00781ECE">
        <w:rPr>
          <w:rFonts w:ascii="Times New Roman" w:hAnsi="Times New Roman" w:cs="Times New Roman"/>
          <w:sz w:val="24"/>
          <w:szCs w:val="24"/>
        </w:rPr>
        <w:t xml:space="preserve">в </w:t>
      </w:r>
      <w:r w:rsidRPr="00052F10">
        <w:rPr>
          <w:rFonts w:ascii="Times New Roman" w:hAnsi="Times New Roman" w:cs="Times New Roman"/>
          <w:sz w:val="24"/>
          <w:szCs w:val="24"/>
        </w:rPr>
        <w:t>разработк</w:t>
      </w:r>
      <w:r w:rsidR="00781ECE">
        <w:rPr>
          <w:rFonts w:ascii="Times New Roman" w:hAnsi="Times New Roman" w:cs="Times New Roman"/>
          <w:sz w:val="24"/>
          <w:szCs w:val="24"/>
        </w:rPr>
        <w:t>е</w:t>
      </w:r>
      <w:r w:rsidRPr="00052F10">
        <w:rPr>
          <w:rFonts w:ascii="Times New Roman" w:hAnsi="Times New Roman" w:cs="Times New Roman"/>
          <w:sz w:val="24"/>
          <w:szCs w:val="24"/>
        </w:rPr>
        <w:t xml:space="preserve"> новых механизмов противодействия организованной преступности с целью снижения рисков её влияния </w:t>
      </w:r>
      <w:r w:rsidRPr="00052F10">
        <w:rPr>
          <w:rFonts w:ascii="Times New Roman" w:hAnsi="Times New Roman" w:cs="Times New Roman"/>
          <w:sz w:val="24"/>
          <w:szCs w:val="24"/>
        </w:rPr>
        <w:lastRenderedPageBreak/>
        <w:t>на государств</w:t>
      </w:r>
      <w:r w:rsidR="00734AC9" w:rsidRPr="00052F10">
        <w:rPr>
          <w:rFonts w:ascii="Times New Roman" w:hAnsi="Times New Roman" w:cs="Times New Roman"/>
          <w:sz w:val="24"/>
          <w:szCs w:val="24"/>
        </w:rPr>
        <w:t>енное управление</w:t>
      </w:r>
      <w:r w:rsidR="007662E3" w:rsidRPr="00052F10">
        <w:rPr>
          <w:rFonts w:ascii="Times New Roman" w:hAnsi="Times New Roman" w:cs="Times New Roman"/>
          <w:sz w:val="24"/>
          <w:szCs w:val="24"/>
        </w:rPr>
        <w:t>,</w:t>
      </w:r>
      <w:r w:rsidR="00734AC9" w:rsidRPr="00052F10">
        <w:rPr>
          <w:rFonts w:ascii="Times New Roman" w:hAnsi="Times New Roman" w:cs="Times New Roman"/>
          <w:sz w:val="24"/>
          <w:szCs w:val="24"/>
        </w:rPr>
        <w:t xml:space="preserve"> путем проникновения</w:t>
      </w:r>
      <w:r w:rsidRPr="00052F10">
        <w:rPr>
          <w:rFonts w:ascii="Times New Roman" w:hAnsi="Times New Roman" w:cs="Times New Roman"/>
          <w:sz w:val="24"/>
          <w:szCs w:val="24"/>
        </w:rPr>
        <w:t xml:space="preserve"> в законодательную и исполнительную </w:t>
      </w:r>
      <w:r w:rsidR="00781ECE">
        <w:rPr>
          <w:rFonts w:ascii="Times New Roman" w:hAnsi="Times New Roman" w:cs="Times New Roman"/>
          <w:sz w:val="24"/>
          <w:szCs w:val="24"/>
        </w:rPr>
        <w:t xml:space="preserve">ветви </w:t>
      </w:r>
      <w:r w:rsidRPr="00052F10">
        <w:rPr>
          <w:rFonts w:ascii="Times New Roman" w:hAnsi="Times New Roman" w:cs="Times New Roman"/>
          <w:sz w:val="24"/>
          <w:szCs w:val="24"/>
        </w:rPr>
        <w:t>власт</w:t>
      </w:r>
      <w:r w:rsidR="00781ECE">
        <w:rPr>
          <w:rFonts w:ascii="Times New Roman" w:hAnsi="Times New Roman" w:cs="Times New Roman"/>
          <w:sz w:val="24"/>
          <w:szCs w:val="24"/>
        </w:rPr>
        <w:t>и</w:t>
      </w:r>
      <w:r w:rsidRPr="00052F1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1CC888" w14:textId="605A0E63" w:rsidR="00B177A9" w:rsidRPr="00052F10" w:rsidRDefault="00B177A9" w:rsidP="00052F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F10">
        <w:rPr>
          <w:rFonts w:ascii="Times New Roman" w:hAnsi="Times New Roman" w:cs="Times New Roman"/>
          <w:sz w:val="24"/>
          <w:szCs w:val="24"/>
        </w:rPr>
        <w:t>При разработке законопр</w:t>
      </w:r>
      <w:r w:rsidR="007662E3" w:rsidRPr="00052F10">
        <w:rPr>
          <w:rFonts w:ascii="Times New Roman" w:hAnsi="Times New Roman" w:cs="Times New Roman"/>
          <w:sz w:val="24"/>
          <w:szCs w:val="24"/>
        </w:rPr>
        <w:t>оекта были приняты во внимание З</w:t>
      </w:r>
      <w:r w:rsidRPr="00052F10">
        <w:rPr>
          <w:rFonts w:ascii="Times New Roman" w:hAnsi="Times New Roman" w:cs="Times New Roman"/>
          <w:sz w:val="24"/>
          <w:szCs w:val="24"/>
        </w:rPr>
        <w:t xml:space="preserve">аконы о противодействии экстремизму Российской Федерации, Республики Казахстан, </w:t>
      </w:r>
      <w:r w:rsidR="007411B9" w:rsidRPr="00052F10">
        <w:rPr>
          <w:rFonts w:ascii="Times New Roman" w:hAnsi="Times New Roman" w:cs="Times New Roman"/>
          <w:sz w:val="24"/>
          <w:szCs w:val="24"/>
        </w:rPr>
        <w:t>Литвы</w:t>
      </w:r>
      <w:r w:rsidR="007662E3" w:rsidRPr="00052F10">
        <w:rPr>
          <w:rFonts w:ascii="Times New Roman" w:hAnsi="Times New Roman" w:cs="Times New Roman"/>
          <w:sz w:val="24"/>
          <w:szCs w:val="24"/>
        </w:rPr>
        <w:t>, модельный З</w:t>
      </w:r>
      <w:r w:rsidRPr="00052F10">
        <w:rPr>
          <w:rFonts w:ascii="Times New Roman" w:hAnsi="Times New Roman" w:cs="Times New Roman"/>
          <w:sz w:val="24"/>
          <w:szCs w:val="24"/>
        </w:rPr>
        <w:t xml:space="preserve">акон «О противодействии </w:t>
      </w:r>
      <w:r w:rsidR="004116CE" w:rsidRPr="00052F10">
        <w:rPr>
          <w:rFonts w:ascii="Times New Roman" w:hAnsi="Times New Roman" w:cs="Times New Roman"/>
          <w:sz w:val="24"/>
          <w:szCs w:val="24"/>
        </w:rPr>
        <w:t>организованной преступности</w:t>
      </w:r>
      <w:r w:rsidRPr="00052F10">
        <w:rPr>
          <w:rFonts w:ascii="Times New Roman" w:hAnsi="Times New Roman" w:cs="Times New Roman"/>
          <w:sz w:val="24"/>
          <w:szCs w:val="24"/>
        </w:rPr>
        <w:t xml:space="preserve">» </w:t>
      </w:r>
      <w:r w:rsidR="00734AC9" w:rsidRPr="00052F10">
        <w:rPr>
          <w:rFonts w:ascii="Times New Roman" w:hAnsi="Times New Roman" w:cs="Times New Roman"/>
          <w:sz w:val="24"/>
          <w:szCs w:val="24"/>
        </w:rPr>
        <w:t>от 2007</w:t>
      </w:r>
      <w:r w:rsidRPr="00052F10">
        <w:rPr>
          <w:rFonts w:ascii="Times New Roman" w:hAnsi="Times New Roman" w:cs="Times New Roman"/>
          <w:sz w:val="24"/>
          <w:szCs w:val="24"/>
        </w:rPr>
        <w:t xml:space="preserve"> года, </w:t>
      </w:r>
      <w:r w:rsidR="007411B9" w:rsidRPr="00052F10">
        <w:rPr>
          <w:rFonts w:ascii="Times New Roman" w:hAnsi="Times New Roman" w:cs="Times New Roman"/>
          <w:sz w:val="24"/>
          <w:szCs w:val="24"/>
        </w:rPr>
        <w:t>международные конвенции</w:t>
      </w:r>
      <w:r w:rsidRPr="00052F10">
        <w:rPr>
          <w:rFonts w:ascii="Times New Roman" w:hAnsi="Times New Roman" w:cs="Times New Roman"/>
          <w:sz w:val="24"/>
          <w:szCs w:val="24"/>
        </w:rPr>
        <w:t xml:space="preserve"> и другие международные договоры, участницей которых является Кыргызская Республика.</w:t>
      </w:r>
    </w:p>
    <w:p w14:paraId="6D45F839" w14:textId="37B24AE2" w:rsidR="00B177A9" w:rsidRPr="00052F10" w:rsidRDefault="00B177A9" w:rsidP="00052F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F10">
        <w:rPr>
          <w:rFonts w:ascii="Times New Roman" w:hAnsi="Times New Roman" w:cs="Times New Roman"/>
          <w:sz w:val="24"/>
          <w:szCs w:val="24"/>
        </w:rPr>
        <w:t>Проект разработан при непосредственном участии представителей Аппарата Правительства К</w:t>
      </w:r>
      <w:r w:rsidR="003F0981" w:rsidRPr="00052F10"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Pr="00052F10">
        <w:rPr>
          <w:rFonts w:ascii="Times New Roman" w:hAnsi="Times New Roman" w:cs="Times New Roman"/>
          <w:sz w:val="24"/>
          <w:szCs w:val="24"/>
        </w:rPr>
        <w:t>Р</w:t>
      </w:r>
      <w:r w:rsidR="003F0981" w:rsidRPr="00052F10">
        <w:rPr>
          <w:rFonts w:ascii="Times New Roman" w:hAnsi="Times New Roman" w:cs="Times New Roman"/>
          <w:sz w:val="24"/>
          <w:szCs w:val="24"/>
        </w:rPr>
        <w:t>еспублики</w:t>
      </w:r>
      <w:r w:rsidRPr="00052F10">
        <w:rPr>
          <w:rFonts w:ascii="Times New Roman" w:hAnsi="Times New Roman" w:cs="Times New Roman"/>
          <w:sz w:val="24"/>
          <w:szCs w:val="24"/>
        </w:rPr>
        <w:t xml:space="preserve">, </w:t>
      </w:r>
      <w:r w:rsidR="003F0981" w:rsidRPr="00052F10">
        <w:rPr>
          <w:rFonts w:ascii="Times New Roman" w:hAnsi="Times New Roman" w:cs="Times New Roman"/>
          <w:sz w:val="24"/>
          <w:szCs w:val="24"/>
        </w:rPr>
        <w:t xml:space="preserve">МВД Кыргызской Республики, </w:t>
      </w:r>
      <w:r w:rsidRPr="00052F10">
        <w:rPr>
          <w:rFonts w:ascii="Times New Roman" w:hAnsi="Times New Roman" w:cs="Times New Roman"/>
          <w:sz w:val="24"/>
          <w:szCs w:val="24"/>
        </w:rPr>
        <w:t xml:space="preserve">ГКНБ </w:t>
      </w:r>
      <w:r w:rsidR="003F0981" w:rsidRPr="00052F10">
        <w:rPr>
          <w:rFonts w:ascii="Times New Roman" w:hAnsi="Times New Roman" w:cs="Times New Roman"/>
          <w:sz w:val="24"/>
          <w:szCs w:val="24"/>
        </w:rPr>
        <w:t>Кыргызской Республики,</w:t>
      </w:r>
      <w:r w:rsidRPr="00052F10">
        <w:rPr>
          <w:rFonts w:ascii="Times New Roman" w:hAnsi="Times New Roman" w:cs="Times New Roman"/>
          <w:sz w:val="24"/>
          <w:szCs w:val="24"/>
        </w:rPr>
        <w:t xml:space="preserve"> Генеральной прокурат</w:t>
      </w:r>
      <w:r w:rsidR="00734AC9" w:rsidRPr="00052F10">
        <w:rPr>
          <w:rFonts w:ascii="Times New Roman" w:hAnsi="Times New Roman" w:cs="Times New Roman"/>
          <w:sz w:val="24"/>
          <w:szCs w:val="24"/>
        </w:rPr>
        <w:t xml:space="preserve">уры </w:t>
      </w:r>
      <w:r w:rsidR="003F0981" w:rsidRPr="00052F10">
        <w:rPr>
          <w:rFonts w:ascii="Times New Roman" w:hAnsi="Times New Roman" w:cs="Times New Roman"/>
          <w:sz w:val="24"/>
          <w:szCs w:val="24"/>
        </w:rPr>
        <w:t>Кыргызской Республики, ГСБЭП при Правительстве Кыргызской Республики</w:t>
      </w:r>
      <w:r w:rsidR="00866430" w:rsidRPr="00052F10">
        <w:rPr>
          <w:rFonts w:ascii="Times New Roman" w:hAnsi="Times New Roman" w:cs="Times New Roman"/>
          <w:sz w:val="24"/>
          <w:szCs w:val="24"/>
        </w:rPr>
        <w:t>,</w:t>
      </w:r>
      <w:r w:rsidR="00734AC9" w:rsidRPr="00052F10">
        <w:rPr>
          <w:rFonts w:ascii="Times New Roman" w:hAnsi="Times New Roman" w:cs="Times New Roman"/>
          <w:sz w:val="24"/>
          <w:szCs w:val="24"/>
        </w:rPr>
        <w:t xml:space="preserve"> </w:t>
      </w:r>
      <w:r w:rsidRPr="00052F10">
        <w:rPr>
          <w:rFonts w:ascii="Times New Roman" w:hAnsi="Times New Roman" w:cs="Times New Roman"/>
          <w:sz w:val="24"/>
          <w:szCs w:val="24"/>
        </w:rPr>
        <w:t>ГСИН</w:t>
      </w:r>
      <w:r w:rsidR="00866430" w:rsidRPr="00052F10">
        <w:rPr>
          <w:rFonts w:ascii="Times New Roman" w:hAnsi="Times New Roman" w:cs="Times New Roman"/>
          <w:sz w:val="24"/>
          <w:szCs w:val="24"/>
        </w:rPr>
        <w:t xml:space="preserve"> при Правительстве Кыргызской Республики</w:t>
      </w:r>
      <w:r w:rsidRPr="00052F10">
        <w:rPr>
          <w:rFonts w:ascii="Times New Roman" w:hAnsi="Times New Roman" w:cs="Times New Roman"/>
          <w:sz w:val="24"/>
          <w:szCs w:val="24"/>
        </w:rPr>
        <w:t xml:space="preserve">, </w:t>
      </w:r>
      <w:r w:rsidR="00866430" w:rsidRPr="00052F10">
        <w:rPr>
          <w:rFonts w:ascii="Times New Roman" w:hAnsi="Times New Roman" w:cs="Times New Roman"/>
          <w:sz w:val="24"/>
          <w:szCs w:val="24"/>
        </w:rPr>
        <w:t xml:space="preserve">ГТС при Правительстве Кыргызской Республики </w:t>
      </w:r>
      <w:r w:rsidR="00E24472" w:rsidRPr="00052F10">
        <w:rPr>
          <w:rFonts w:ascii="Times New Roman" w:hAnsi="Times New Roman" w:cs="Times New Roman"/>
          <w:sz w:val="24"/>
          <w:szCs w:val="24"/>
        </w:rPr>
        <w:t xml:space="preserve">и </w:t>
      </w:r>
      <w:r w:rsidRPr="00052F10">
        <w:rPr>
          <w:rFonts w:ascii="Times New Roman" w:hAnsi="Times New Roman" w:cs="Times New Roman"/>
          <w:sz w:val="24"/>
          <w:szCs w:val="24"/>
        </w:rPr>
        <w:t xml:space="preserve">членов экспертной рабочей группы, образованного распоряжением </w:t>
      </w:r>
      <w:r w:rsidR="00A01D05">
        <w:rPr>
          <w:rFonts w:ascii="Times New Roman" w:hAnsi="Times New Roman" w:cs="Times New Roman"/>
          <w:sz w:val="24"/>
          <w:szCs w:val="24"/>
        </w:rPr>
        <w:t>П</w:t>
      </w:r>
      <w:r w:rsidRPr="00052F10">
        <w:rPr>
          <w:rFonts w:ascii="Times New Roman" w:hAnsi="Times New Roman" w:cs="Times New Roman"/>
          <w:sz w:val="24"/>
          <w:szCs w:val="24"/>
        </w:rPr>
        <w:t>ремьер-ми</w:t>
      </w:r>
      <w:r w:rsidR="00734AC9" w:rsidRPr="00052F10">
        <w:rPr>
          <w:rFonts w:ascii="Times New Roman" w:hAnsi="Times New Roman" w:cs="Times New Roman"/>
          <w:sz w:val="24"/>
          <w:szCs w:val="24"/>
        </w:rPr>
        <w:t xml:space="preserve">нистра Кыргызской Республики </w:t>
      </w:r>
      <w:r w:rsidR="00052F10" w:rsidRPr="00052F10">
        <w:rPr>
          <w:rFonts w:ascii="Times New Roman" w:hAnsi="Times New Roman" w:cs="Times New Roman"/>
          <w:sz w:val="24"/>
          <w:szCs w:val="24"/>
        </w:rPr>
        <w:t>от 25 февраля 2019 года № 99</w:t>
      </w:r>
      <w:r w:rsidR="007411B9" w:rsidRPr="00052F10">
        <w:rPr>
          <w:rFonts w:ascii="Times New Roman" w:hAnsi="Times New Roman" w:cs="Times New Roman"/>
          <w:sz w:val="24"/>
          <w:szCs w:val="24"/>
        </w:rPr>
        <w:t>.</w:t>
      </w:r>
    </w:p>
    <w:p w14:paraId="0669B9E4" w14:textId="7F7E1140" w:rsidR="007411B9" w:rsidRPr="00052F10" w:rsidRDefault="007411B9" w:rsidP="00052F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F10">
        <w:rPr>
          <w:rFonts w:ascii="Times New Roman" w:hAnsi="Times New Roman" w:cs="Times New Roman"/>
          <w:sz w:val="24"/>
          <w:szCs w:val="24"/>
        </w:rPr>
        <w:t xml:space="preserve">Основное предназначение законопроекта - разработка механизмов предупреждения организованной преступной деятельности. Данный проект закона является профилактическим, то есть все проводимые мероприятия возможны до совершения лицом деяний </w:t>
      </w:r>
      <w:r w:rsidR="00734AC9" w:rsidRPr="00052F10">
        <w:rPr>
          <w:rFonts w:ascii="Times New Roman" w:hAnsi="Times New Roman" w:cs="Times New Roman"/>
          <w:sz w:val="24"/>
          <w:szCs w:val="24"/>
        </w:rPr>
        <w:t>в составе или в интересах организованных групп и преступных организаций</w:t>
      </w:r>
      <w:r w:rsidRPr="00052F1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44A0BC5" w14:textId="48991798" w:rsidR="00F81555" w:rsidRPr="00052F10" w:rsidRDefault="00F81555" w:rsidP="00052F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F10">
        <w:rPr>
          <w:rFonts w:ascii="Times New Roman" w:hAnsi="Times New Roman" w:cs="Times New Roman"/>
          <w:sz w:val="24"/>
          <w:szCs w:val="24"/>
        </w:rPr>
        <w:t>Противодействие организованной преступности требует создания правовых и организационных основ. В связи с тем, что</w:t>
      </w:r>
      <w:r w:rsidR="00734AC9" w:rsidRPr="00052F10">
        <w:rPr>
          <w:rFonts w:ascii="Times New Roman" w:hAnsi="Times New Roman" w:cs="Times New Roman"/>
          <w:sz w:val="24"/>
          <w:szCs w:val="24"/>
        </w:rPr>
        <w:t xml:space="preserve"> в орбиту</w:t>
      </w:r>
      <w:r w:rsidRPr="00052F10">
        <w:rPr>
          <w:rFonts w:ascii="Times New Roman" w:hAnsi="Times New Roman" w:cs="Times New Roman"/>
          <w:sz w:val="24"/>
          <w:szCs w:val="24"/>
        </w:rPr>
        <w:t xml:space="preserve"> противоде</w:t>
      </w:r>
      <w:r w:rsidR="00734AC9" w:rsidRPr="00052F10">
        <w:rPr>
          <w:rFonts w:ascii="Times New Roman" w:hAnsi="Times New Roman" w:cs="Times New Roman"/>
          <w:sz w:val="24"/>
          <w:szCs w:val="24"/>
        </w:rPr>
        <w:t>йствия</w:t>
      </w:r>
      <w:r w:rsidRPr="00052F10">
        <w:rPr>
          <w:rFonts w:ascii="Times New Roman" w:hAnsi="Times New Roman" w:cs="Times New Roman"/>
          <w:sz w:val="24"/>
          <w:szCs w:val="24"/>
        </w:rPr>
        <w:t xml:space="preserve"> организованной преступности </w:t>
      </w:r>
      <w:r w:rsidR="00734AC9" w:rsidRPr="00052F10">
        <w:rPr>
          <w:rFonts w:ascii="Times New Roman" w:hAnsi="Times New Roman" w:cs="Times New Roman"/>
          <w:sz w:val="24"/>
          <w:szCs w:val="24"/>
        </w:rPr>
        <w:t>вовлечены</w:t>
      </w:r>
      <w:r w:rsidRPr="00052F10">
        <w:rPr>
          <w:rFonts w:ascii="Times New Roman" w:hAnsi="Times New Roman" w:cs="Times New Roman"/>
          <w:sz w:val="24"/>
          <w:szCs w:val="24"/>
        </w:rPr>
        <w:t xml:space="preserve"> различные государственные органы</w:t>
      </w:r>
      <w:r w:rsidR="00734AC9" w:rsidRPr="00052F10">
        <w:rPr>
          <w:rFonts w:ascii="Times New Roman" w:hAnsi="Times New Roman" w:cs="Times New Roman"/>
          <w:sz w:val="24"/>
          <w:szCs w:val="24"/>
        </w:rPr>
        <w:t>,</w:t>
      </w:r>
      <w:r w:rsidRPr="00052F10">
        <w:rPr>
          <w:rFonts w:ascii="Times New Roman" w:hAnsi="Times New Roman" w:cs="Times New Roman"/>
          <w:sz w:val="24"/>
          <w:szCs w:val="24"/>
        </w:rPr>
        <w:t xml:space="preserve"> возникла необходимость определить их полномочия. Данное положение получило свое закрепление в ст</w:t>
      </w:r>
      <w:r w:rsidR="00734AC9" w:rsidRPr="00052F10">
        <w:rPr>
          <w:rFonts w:ascii="Times New Roman" w:hAnsi="Times New Roman" w:cs="Times New Roman"/>
          <w:sz w:val="24"/>
          <w:szCs w:val="24"/>
        </w:rPr>
        <w:t xml:space="preserve">атье </w:t>
      </w:r>
      <w:r w:rsidRPr="00052F10">
        <w:rPr>
          <w:rFonts w:ascii="Times New Roman" w:hAnsi="Times New Roman" w:cs="Times New Roman"/>
          <w:sz w:val="24"/>
          <w:szCs w:val="24"/>
        </w:rPr>
        <w:t>6 проекта, где определены полномочия Правительства Кыргызской Республики по данному вопросу, а также определены функции уполномоченных и содействующих органов.</w:t>
      </w:r>
    </w:p>
    <w:p w14:paraId="3C70244F" w14:textId="4E219964" w:rsidR="00CD53CE" w:rsidRDefault="00F81555" w:rsidP="00052F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F10">
        <w:rPr>
          <w:rFonts w:ascii="Times New Roman" w:hAnsi="Times New Roman" w:cs="Times New Roman"/>
          <w:sz w:val="24"/>
          <w:szCs w:val="24"/>
        </w:rPr>
        <w:t>Законодательно закреплены права уполномоченных органов</w:t>
      </w:r>
      <w:r w:rsidR="00CD53CE" w:rsidRPr="00052F10">
        <w:rPr>
          <w:rFonts w:ascii="Times New Roman" w:hAnsi="Times New Roman" w:cs="Times New Roman"/>
          <w:sz w:val="24"/>
          <w:szCs w:val="24"/>
        </w:rPr>
        <w:t xml:space="preserve">, осуществляющих противодействие организованной преступности (ст.10 проекта). В частности, </w:t>
      </w:r>
      <w:r w:rsidR="00183A81" w:rsidRPr="00052F10">
        <w:rPr>
          <w:rFonts w:ascii="Times New Roman" w:hAnsi="Times New Roman" w:cs="Times New Roman"/>
          <w:sz w:val="24"/>
          <w:szCs w:val="24"/>
        </w:rPr>
        <w:t>им предоставлено право в превентивных</w:t>
      </w:r>
      <w:r w:rsidR="00CD53CE" w:rsidRPr="00052F10">
        <w:rPr>
          <w:rFonts w:ascii="Times New Roman" w:hAnsi="Times New Roman" w:cs="Times New Roman"/>
          <w:sz w:val="24"/>
          <w:szCs w:val="24"/>
        </w:rPr>
        <w:t xml:space="preserve"> целях</w:t>
      </w:r>
      <w:r w:rsidR="00183A81" w:rsidRPr="00052F10">
        <w:rPr>
          <w:rFonts w:ascii="Times New Roman" w:hAnsi="Times New Roman" w:cs="Times New Roman"/>
          <w:sz w:val="24"/>
          <w:szCs w:val="24"/>
        </w:rPr>
        <w:t xml:space="preserve"> </w:t>
      </w:r>
      <w:r w:rsidR="00CD53CE" w:rsidRPr="00052F10">
        <w:rPr>
          <w:rFonts w:ascii="Times New Roman" w:hAnsi="Times New Roman" w:cs="Times New Roman"/>
          <w:sz w:val="24"/>
          <w:szCs w:val="24"/>
        </w:rPr>
        <w:t>получать безвозмездно от государственных органов, юридических лиц, информацию в отношении физических и юридических лиц,</w:t>
      </w:r>
      <w:r w:rsidR="00183A81" w:rsidRPr="00052F10">
        <w:rPr>
          <w:rFonts w:ascii="Times New Roman" w:hAnsi="Times New Roman" w:cs="Times New Roman"/>
          <w:sz w:val="24"/>
          <w:szCs w:val="24"/>
        </w:rPr>
        <w:t xml:space="preserve"> причастных к организованной преступности, необходимые сведения</w:t>
      </w:r>
      <w:r w:rsidR="00CD53CE" w:rsidRPr="00052F10">
        <w:rPr>
          <w:rFonts w:ascii="Times New Roman" w:hAnsi="Times New Roman" w:cs="Times New Roman"/>
          <w:sz w:val="24"/>
          <w:szCs w:val="24"/>
        </w:rPr>
        <w:t xml:space="preserve"> для решения</w:t>
      </w:r>
      <w:r w:rsidR="00183A81" w:rsidRPr="00052F10">
        <w:rPr>
          <w:rFonts w:ascii="Times New Roman" w:hAnsi="Times New Roman" w:cs="Times New Roman"/>
          <w:sz w:val="24"/>
          <w:szCs w:val="24"/>
        </w:rPr>
        <w:t xml:space="preserve"> поставленных</w:t>
      </w:r>
      <w:r w:rsidR="00CD53CE" w:rsidRPr="00052F10">
        <w:rPr>
          <w:rFonts w:ascii="Times New Roman" w:hAnsi="Times New Roman" w:cs="Times New Roman"/>
          <w:sz w:val="24"/>
          <w:szCs w:val="24"/>
        </w:rPr>
        <w:t xml:space="preserve"> задач</w:t>
      </w:r>
      <w:r w:rsidR="00183A81" w:rsidRPr="00052F10">
        <w:rPr>
          <w:rFonts w:ascii="Times New Roman" w:hAnsi="Times New Roman" w:cs="Times New Roman"/>
          <w:sz w:val="24"/>
          <w:szCs w:val="24"/>
        </w:rPr>
        <w:t xml:space="preserve">, </w:t>
      </w:r>
      <w:r w:rsidR="00CD53CE" w:rsidRPr="00052F10">
        <w:rPr>
          <w:rFonts w:ascii="Times New Roman" w:hAnsi="Times New Roman" w:cs="Times New Roman"/>
          <w:sz w:val="24"/>
          <w:szCs w:val="24"/>
        </w:rPr>
        <w:t>вносить уведомление уполномоченному государственному органу в сфере охраны Государственной границы о запрете въезда на территорию Кыргызской Республики иностранных граждан, лиц без гражданства причастных к международной либо региональной организованной преступности и др.</w:t>
      </w:r>
    </w:p>
    <w:p w14:paraId="7A0673A1" w14:textId="7D011F68" w:rsidR="006C1FC4" w:rsidRDefault="006C1FC4" w:rsidP="006C1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1FC4">
        <w:rPr>
          <w:rFonts w:ascii="Times New Roman" w:hAnsi="Times New Roman" w:cs="Times New Roman"/>
          <w:sz w:val="24"/>
          <w:szCs w:val="24"/>
          <w:highlight w:val="yellow"/>
        </w:rPr>
        <w:t xml:space="preserve">Кроме этого, данной статьей также закрепляются права уполномоченных органов, осуществляющих противодействие организованной преступности в части внесения уведомления в Центральную комиссию по выборам и проведению референдумов Кыргызской Республики о недопущении регистрации либо прекращения полномочий в качестве кандидата на замещаемую посредством выборов должность Президента, депутата </w:t>
      </w:r>
      <w:proofErr w:type="spellStart"/>
      <w:r w:rsidRPr="006C1FC4">
        <w:rPr>
          <w:rFonts w:ascii="Times New Roman" w:hAnsi="Times New Roman" w:cs="Times New Roman"/>
          <w:sz w:val="24"/>
          <w:szCs w:val="24"/>
          <w:highlight w:val="yellow"/>
        </w:rPr>
        <w:t>Жогорку</w:t>
      </w:r>
      <w:proofErr w:type="spellEnd"/>
      <w:r w:rsidRPr="006C1FC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6C1FC4">
        <w:rPr>
          <w:rFonts w:ascii="Times New Roman" w:hAnsi="Times New Roman" w:cs="Times New Roman"/>
          <w:sz w:val="24"/>
          <w:szCs w:val="24"/>
          <w:highlight w:val="yellow"/>
        </w:rPr>
        <w:t>Кенеша</w:t>
      </w:r>
      <w:proofErr w:type="spellEnd"/>
      <w:r w:rsidRPr="006C1FC4">
        <w:rPr>
          <w:rFonts w:ascii="Times New Roman" w:hAnsi="Times New Roman" w:cs="Times New Roman"/>
          <w:sz w:val="24"/>
          <w:szCs w:val="24"/>
          <w:highlight w:val="yellow"/>
        </w:rPr>
        <w:t xml:space="preserve">, депутатов местных </w:t>
      </w:r>
      <w:proofErr w:type="spellStart"/>
      <w:r w:rsidRPr="006C1FC4">
        <w:rPr>
          <w:rFonts w:ascii="Times New Roman" w:hAnsi="Times New Roman" w:cs="Times New Roman"/>
          <w:sz w:val="24"/>
          <w:szCs w:val="24"/>
          <w:highlight w:val="yellow"/>
        </w:rPr>
        <w:t>кенешей</w:t>
      </w:r>
      <w:proofErr w:type="spellEnd"/>
      <w:r w:rsidRPr="006C1FC4">
        <w:rPr>
          <w:rFonts w:ascii="Times New Roman" w:hAnsi="Times New Roman" w:cs="Times New Roman"/>
          <w:sz w:val="24"/>
          <w:szCs w:val="24"/>
          <w:highlight w:val="yellow"/>
        </w:rPr>
        <w:t>, лиц ранее судимых за совершение преступлений в составе организованных групп и преступных организаций, либо совершения преступлений в их интересах, а также лиц, состоящих на централизованном учете, а также внесения уведомления в государственные органы и органы местного самоуправления о запрете назначения лиц ранее судимых за совершение преступлений в составе организованных групп и преступных организаций, либо совершения преступлений в их интересах, а также лиц, состоящих на централизованном учете на политические, специальные государственные должности и политические муниципальные должности.</w:t>
      </w:r>
    </w:p>
    <w:p w14:paraId="65066872" w14:textId="6A33CA64" w:rsidR="006C1FC4" w:rsidRPr="009D7EFA" w:rsidRDefault="006C1FC4" w:rsidP="006C1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D7EFA">
        <w:rPr>
          <w:rFonts w:ascii="Times New Roman" w:hAnsi="Times New Roman" w:cs="Times New Roman"/>
          <w:sz w:val="24"/>
          <w:szCs w:val="24"/>
          <w:highlight w:val="yellow"/>
        </w:rPr>
        <w:t xml:space="preserve">При этом, в соответствии с частью 2 статьи 24 Закона Кыргызской Республики «О нормативных правовых актах Кыргызской Республики», если для применения нормативного правового акта необходимо внесение изменений и дополнений в другие </w:t>
      </w:r>
      <w:r w:rsidRPr="009D7EFA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нормативные правовые акты, к вносимому проекту нормативного правового акта должны быть приложены проекты нормативных правовых актов с указанными изменениями и дополнениями.</w:t>
      </w:r>
    </w:p>
    <w:p w14:paraId="59630A3E" w14:textId="5E794753" w:rsidR="009D7EFA" w:rsidRDefault="006C1FC4" w:rsidP="009D7E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EFA">
        <w:rPr>
          <w:rFonts w:ascii="Times New Roman" w:hAnsi="Times New Roman" w:cs="Times New Roman"/>
          <w:sz w:val="24"/>
          <w:szCs w:val="24"/>
          <w:highlight w:val="yellow"/>
        </w:rPr>
        <w:t>В связи с этим, разработаны проект</w:t>
      </w:r>
      <w:r w:rsidR="009D7EFA" w:rsidRPr="009D7EFA">
        <w:rPr>
          <w:rFonts w:ascii="Times New Roman" w:hAnsi="Times New Roman" w:cs="Times New Roman"/>
          <w:sz w:val="24"/>
          <w:szCs w:val="24"/>
          <w:highlight w:val="yellow"/>
        </w:rPr>
        <w:t>ы</w:t>
      </w:r>
      <w:r w:rsidRPr="009D7EFA">
        <w:rPr>
          <w:rFonts w:ascii="Times New Roman" w:hAnsi="Times New Roman" w:cs="Times New Roman"/>
          <w:sz w:val="24"/>
          <w:szCs w:val="24"/>
          <w:highlight w:val="yellow"/>
        </w:rPr>
        <w:t xml:space="preserve"> конституционного Закона Кыргызской Республики </w:t>
      </w:r>
      <w:r w:rsidR="009D7EFA" w:rsidRPr="009D7EFA">
        <w:rPr>
          <w:rFonts w:ascii="Times New Roman" w:hAnsi="Times New Roman" w:cs="Times New Roman"/>
          <w:sz w:val="24"/>
          <w:szCs w:val="24"/>
          <w:highlight w:val="yellow"/>
        </w:rPr>
        <w:t xml:space="preserve">«О внесении изменений в конституционный Закон Кыргызской Республики </w:t>
      </w:r>
      <w:r w:rsidRPr="009D7EFA">
        <w:rPr>
          <w:rFonts w:ascii="Times New Roman" w:hAnsi="Times New Roman" w:cs="Times New Roman"/>
          <w:sz w:val="24"/>
          <w:szCs w:val="24"/>
          <w:highlight w:val="yellow"/>
        </w:rPr>
        <w:t>«</w:t>
      </w:r>
      <w:r w:rsidR="009D7EFA" w:rsidRPr="009D7EFA">
        <w:rPr>
          <w:rFonts w:ascii="Times New Roman" w:hAnsi="Times New Roman" w:cs="Times New Roman"/>
          <w:sz w:val="24"/>
          <w:szCs w:val="24"/>
          <w:highlight w:val="yellow"/>
        </w:rPr>
        <w:t xml:space="preserve">О выборах Президента Кыргызской Республики и депутатов </w:t>
      </w:r>
      <w:proofErr w:type="spellStart"/>
      <w:r w:rsidR="009D7EFA" w:rsidRPr="009D7EFA">
        <w:rPr>
          <w:rFonts w:ascii="Times New Roman" w:hAnsi="Times New Roman" w:cs="Times New Roman"/>
          <w:sz w:val="24"/>
          <w:szCs w:val="24"/>
          <w:highlight w:val="yellow"/>
        </w:rPr>
        <w:t>Жогорку</w:t>
      </w:r>
      <w:proofErr w:type="spellEnd"/>
      <w:r w:rsidR="009D7EFA" w:rsidRPr="009D7EF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9D7EFA" w:rsidRPr="009D7EFA">
        <w:rPr>
          <w:rFonts w:ascii="Times New Roman" w:hAnsi="Times New Roman" w:cs="Times New Roman"/>
          <w:sz w:val="24"/>
          <w:szCs w:val="24"/>
          <w:highlight w:val="yellow"/>
        </w:rPr>
        <w:t>Кенеша</w:t>
      </w:r>
      <w:proofErr w:type="spellEnd"/>
      <w:r w:rsidR="009D7EFA" w:rsidRPr="009D7EFA">
        <w:rPr>
          <w:rFonts w:ascii="Times New Roman" w:hAnsi="Times New Roman" w:cs="Times New Roman"/>
          <w:sz w:val="24"/>
          <w:szCs w:val="24"/>
          <w:highlight w:val="yellow"/>
        </w:rPr>
        <w:t xml:space="preserve"> Кыргызской Республики</w:t>
      </w:r>
      <w:r w:rsidRPr="009D7EFA">
        <w:rPr>
          <w:rFonts w:ascii="Times New Roman" w:hAnsi="Times New Roman" w:cs="Times New Roman"/>
          <w:sz w:val="24"/>
          <w:szCs w:val="24"/>
          <w:highlight w:val="yellow"/>
        </w:rPr>
        <w:t>»</w:t>
      </w:r>
      <w:r w:rsidR="009D7EFA" w:rsidRPr="009D7EFA">
        <w:rPr>
          <w:rFonts w:ascii="Times New Roman" w:hAnsi="Times New Roman" w:cs="Times New Roman"/>
          <w:sz w:val="24"/>
          <w:szCs w:val="24"/>
          <w:highlight w:val="yellow"/>
        </w:rPr>
        <w:t xml:space="preserve"> и Закона Кыргызской Республики «О внесении изменений в некоторые законодательные акты Кыргызской Республики (в Закон Кыргызской Республики «О выборах депутатов местных </w:t>
      </w:r>
      <w:proofErr w:type="spellStart"/>
      <w:r w:rsidR="009D7EFA" w:rsidRPr="009D7EFA">
        <w:rPr>
          <w:rFonts w:ascii="Times New Roman" w:hAnsi="Times New Roman" w:cs="Times New Roman"/>
          <w:sz w:val="24"/>
          <w:szCs w:val="24"/>
          <w:highlight w:val="yellow"/>
        </w:rPr>
        <w:t>кенешей</w:t>
      </w:r>
      <w:proofErr w:type="spellEnd"/>
      <w:r w:rsidR="009D7EFA" w:rsidRPr="009D7EFA">
        <w:rPr>
          <w:rFonts w:ascii="Times New Roman" w:hAnsi="Times New Roman" w:cs="Times New Roman"/>
          <w:sz w:val="24"/>
          <w:szCs w:val="24"/>
          <w:highlight w:val="yellow"/>
        </w:rPr>
        <w:t>», Закон Кыргызской Республики «О государственной гражданской службе и муниципальной службе»)», которые требуют одновременного принятия с настоящим законопроектом.</w:t>
      </w:r>
      <w:r w:rsidR="009D7E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DFDE13" w14:textId="02ABEA2C" w:rsidR="00183A81" w:rsidRPr="00052F10" w:rsidRDefault="00CD53CE" w:rsidP="00052F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F10">
        <w:rPr>
          <w:rFonts w:ascii="Times New Roman" w:hAnsi="Times New Roman" w:cs="Times New Roman"/>
          <w:sz w:val="24"/>
          <w:szCs w:val="24"/>
        </w:rPr>
        <w:t>Законодательное закрепление получили виды и основания применения профилактических мер воздействия в отношении лиц, причастных к организованной преступности. К данным лицам могут быть применены следующие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профилактические меры воздействия:</w:t>
      </w:r>
      <w:r w:rsidRPr="00052F10">
        <w:rPr>
          <w:rFonts w:ascii="Times New Roman" w:hAnsi="Times New Roman" w:cs="Times New Roman"/>
          <w:sz w:val="24"/>
          <w:szCs w:val="24"/>
        </w:rPr>
        <w:t xml:space="preserve"> 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>официальное предупреждение</w:t>
      </w:r>
      <w:r w:rsid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постановка на централизованный учет</w:t>
      </w:r>
      <w:r w:rsidR="00183A81"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(статья 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 проекта). </w:t>
      </w:r>
    </w:p>
    <w:p w14:paraId="2EC11A2A" w14:textId="21F81C1D" w:rsidR="00CD53CE" w:rsidRPr="00052F10" w:rsidRDefault="002336C7" w:rsidP="00052F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установления причастности </w:t>
      </w:r>
      <w:r w:rsidR="00A01D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лиц 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>к организованным преступным группам или преступной организации применяются нормы Уголовно-процессуального закона.</w:t>
      </w:r>
    </w:p>
    <w:p w14:paraId="5CE9EF77" w14:textId="0BC1C6D9" w:rsidR="00183A81" w:rsidRPr="00052F10" w:rsidRDefault="00BE1E06" w:rsidP="00052F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2336C7"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>остановк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2336C7"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централизованный учет обеспечивается уполномоченн</w:t>
      </w:r>
      <w:r w:rsidR="00A01D05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2336C7"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</w:t>
      </w:r>
      <w:r w:rsidR="00A01D05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="002336C7"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1D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порядке, определенном </w:t>
      </w:r>
      <w:r w:rsidR="002336C7"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>ст</w:t>
      </w:r>
      <w:r w:rsidR="00183A81"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>атье</w:t>
      </w:r>
      <w:r w:rsidR="00A01D05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97146E"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 проекта З</w:t>
      </w:r>
      <w:r w:rsidR="002336C7"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>акона.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1D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этом, </w:t>
      </w:r>
      <w:r w:rsidRPr="00052F10">
        <w:rPr>
          <w:rFonts w:ascii="Times New Roman" w:eastAsia="Calibri" w:hAnsi="Times New Roman" w:cs="Times New Roman"/>
          <w:sz w:val="24"/>
          <w:szCs w:val="24"/>
        </w:rPr>
        <w:t>должностное лицо уполномоченного органа осуществляющее контроль за лицом, поставленным на централизованный учет, имеет право: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2F10">
        <w:rPr>
          <w:rFonts w:ascii="Times New Roman" w:eastAsia="Calibri" w:hAnsi="Times New Roman" w:cs="Times New Roman"/>
          <w:sz w:val="24"/>
          <w:szCs w:val="24"/>
        </w:rPr>
        <w:t>приглашать лицо для получения объяснений по поводу проверяемых обстоятельств;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1026" w:rsidRPr="00052F10">
        <w:rPr>
          <w:rFonts w:ascii="Times New Roman" w:eastAsia="Calibri" w:hAnsi="Times New Roman" w:cs="Times New Roman"/>
          <w:sz w:val="24"/>
          <w:szCs w:val="24"/>
        </w:rPr>
        <w:t xml:space="preserve">получать </w:t>
      </w:r>
      <w:r w:rsidR="00D01026" w:rsidRPr="00052F10">
        <w:rPr>
          <w:rFonts w:ascii="Times New Roman" w:hAnsi="Times New Roman" w:cs="Times New Roman"/>
          <w:sz w:val="24"/>
          <w:szCs w:val="24"/>
        </w:rPr>
        <w:t>сведения</w:t>
      </w:r>
      <w:r w:rsidR="00D01026" w:rsidRPr="00052F10">
        <w:rPr>
          <w:rFonts w:ascii="Times New Roman" w:eastAsia="Calibri" w:hAnsi="Times New Roman" w:cs="Times New Roman"/>
          <w:sz w:val="24"/>
          <w:szCs w:val="24"/>
        </w:rPr>
        <w:t xml:space="preserve"> от лица</w:t>
      </w:r>
      <w:r w:rsidR="00D01026" w:rsidRPr="00052F10">
        <w:rPr>
          <w:rFonts w:ascii="Times New Roman" w:hAnsi="Times New Roman" w:cs="Times New Roman"/>
          <w:sz w:val="24"/>
          <w:szCs w:val="24"/>
        </w:rPr>
        <w:t xml:space="preserve">, составляющие </w:t>
      </w:r>
      <w:r w:rsidR="00D01026" w:rsidRPr="00052F10">
        <w:rPr>
          <w:rFonts w:ascii="Times New Roman" w:hAnsi="Times New Roman" w:cs="Times New Roman"/>
          <w:bCs/>
          <w:sz w:val="24"/>
          <w:szCs w:val="24"/>
        </w:rPr>
        <w:t xml:space="preserve">банковскую, коммерческую, иную охраняемую законом тайну, </w:t>
      </w:r>
      <w:r w:rsidR="00D01026" w:rsidRPr="00052F10">
        <w:rPr>
          <w:rFonts w:ascii="Times New Roman" w:hAnsi="Times New Roman" w:cs="Times New Roman"/>
          <w:sz w:val="24"/>
          <w:szCs w:val="24"/>
        </w:rPr>
        <w:t>за исключением государственных секретов</w:t>
      </w:r>
      <w:r w:rsidRPr="00052F10">
        <w:rPr>
          <w:rFonts w:ascii="Times New Roman" w:eastAsia="Calibri" w:hAnsi="Times New Roman" w:cs="Times New Roman"/>
          <w:sz w:val="24"/>
          <w:szCs w:val="24"/>
        </w:rPr>
        <w:t>;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2F10">
        <w:rPr>
          <w:rFonts w:ascii="Times New Roman" w:eastAsia="Calibri" w:hAnsi="Times New Roman" w:cs="Times New Roman"/>
          <w:sz w:val="24"/>
          <w:szCs w:val="24"/>
        </w:rPr>
        <w:t>при необходимости обращаться к руководителям юридических лиц, независимо от организационно-правовых форм и форм собственности, относительно представления входящей в их компетенцию информации о находящемся на централизованном учете  лице, с сохранением в тайне факта причастности лица к организованной преступности;</w:t>
      </w:r>
      <w:r w:rsidRPr="00052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2F10">
        <w:rPr>
          <w:rFonts w:ascii="Times New Roman" w:eastAsia="Calibri" w:hAnsi="Times New Roman" w:cs="Times New Roman"/>
          <w:sz w:val="24"/>
          <w:szCs w:val="24"/>
        </w:rPr>
        <w:t>получать  от лица информацию о причине изменения его местожительства или о характере его деятельности.</w:t>
      </w:r>
    </w:p>
    <w:p w14:paraId="75F6F8CA" w14:textId="7DB0F767" w:rsidR="00BE1E06" w:rsidRPr="00052F10" w:rsidRDefault="00BE1E06" w:rsidP="00052F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2F10">
        <w:rPr>
          <w:rFonts w:ascii="Times New Roman" w:eastAsia="Calibri" w:hAnsi="Times New Roman" w:cs="Times New Roman"/>
          <w:sz w:val="24"/>
          <w:szCs w:val="24"/>
        </w:rPr>
        <w:t>Такие профилактические мероприятия</w:t>
      </w:r>
      <w:r w:rsidR="00624B0B" w:rsidRPr="00052F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2F10">
        <w:rPr>
          <w:rFonts w:ascii="Times New Roman" w:eastAsia="Calibri" w:hAnsi="Times New Roman" w:cs="Times New Roman"/>
          <w:sz w:val="24"/>
          <w:szCs w:val="24"/>
        </w:rPr>
        <w:t xml:space="preserve">позволят отслеживать тенденцию продолжения участия лица в деятельности преступных групп или организаций. Механизмом обеспечения контроля является </w:t>
      </w:r>
      <w:r w:rsidR="00A01D05">
        <w:rPr>
          <w:rFonts w:ascii="Times New Roman" w:eastAsia="Calibri" w:hAnsi="Times New Roman" w:cs="Times New Roman"/>
          <w:sz w:val="24"/>
          <w:szCs w:val="24"/>
        </w:rPr>
        <w:t xml:space="preserve">норма, </w:t>
      </w:r>
      <w:r w:rsidRPr="00052F10">
        <w:rPr>
          <w:rFonts w:ascii="Times New Roman" w:eastAsia="Calibri" w:hAnsi="Times New Roman" w:cs="Times New Roman"/>
          <w:sz w:val="24"/>
          <w:szCs w:val="24"/>
        </w:rPr>
        <w:t>предусмотренная в ч</w:t>
      </w:r>
      <w:r w:rsidR="00183A81" w:rsidRPr="00052F10">
        <w:rPr>
          <w:rFonts w:ascii="Times New Roman" w:eastAsia="Calibri" w:hAnsi="Times New Roman" w:cs="Times New Roman"/>
          <w:sz w:val="24"/>
          <w:szCs w:val="24"/>
        </w:rPr>
        <w:t xml:space="preserve">асти </w:t>
      </w:r>
      <w:r w:rsidRPr="00052F10">
        <w:rPr>
          <w:rFonts w:ascii="Times New Roman" w:eastAsia="Calibri" w:hAnsi="Times New Roman" w:cs="Times New Roman"/>
          <w:sz w:val="24"/>
          <w:szCs w:val="24"/>
        </w:rPr>
        <w:t>2 ст</w:t>
      </w:r>
      <w:r w:rsidR="00183A81" w:rsidRPr="00052F10">
        <w:rPr>
          <w:rFonts w:ascii="Times New Roman" w:eastAsia="Calibri" w:hAnsi="Times New Roman" w:cs="Times New Roman"/>
          <w:sz w:val="24"/>
          <w:szCs w:val="24"/>
        </w:rPr>
        <w:t xml:space="preserve">атьи </w:t>
      </w:r>
      <w:r w:rsidRPr="00052F10">
        <w:rPr>
          <w:rFonts w:ascii="Times New Roman" w:eastAsia="Calibri" w:hAnsi="Times New Roman" w:cs="Times New Roman"/>
          <w:sz w:val="24"/>
          <w:szCs w:val="24"/>
        </w:rPr>
        <w:t>15 п</w:t>
      </w:r>
      <w:r w:rsidR="00624B0B" w:rsidRPr="00052F10">
        <w:rPr>
          <w:rFonts w:ascii="Times New Roman" w:eastAsia="Calibri" w:hAnsi="Times New Roman" w:cs="Times New Roman"/>
          <w:sz w:val="24"/>
          <w:szCs w:val="24"/>
        </w:rPr>
        <w:t>роекта</w:t>
      </w:r>
      <w:r w:rsidRPr="00052F10">
        <w:rPr>
          <w:rFonts w:ascii="Times New Roman" w:eastAsia="Calibri" w:hAnsi="Times New Roman" w:cs="Times New Roman"/>
          <w:sz w:val="24"/>
          <w:szCs w:val="24"/>
        </w:rPr>
        <w:t>, согласно которо</w:t>
      </w:r>
      <w:r w:rsidR="00A01D05">
        <w:rPr>
          <w:rFonts w:ascii="Times New Roman" w:eastAsia="Calibri" w:hAnsi="Times New Roman" w:cs="Times New Roman"/>
          <w:sz w:val="24"/>
          <w:szCs w:val="24"/>
        </w:rPr>
        <w:t>й</w:t>
      </w:r>
      <w:r w:rsidRPr="00052F10">
        <w:rPr>
          <w:rFonts w:ascii="Times New Roman" w:eastAsia="Calibri" w:hAnsi="Times New Roman" w:cs="Times New Roman"/>
          <w:sz w:val="24"/>
          <w:szCs w:val="24"/>
        </w:rPr>
        <w:t xml:space="preserve"> отказ или уклонение лица от выполнения указанных требований</w:t>
      </w:r>
      <w:r w:rsidR="00624B0B" w:rsidRPr="00052F10">
        <w:rPr>
          <w:rFonts w:ascii="Times New Roman" w:eastAsia="Calibri" w:hAnsi="Times New Roman" w:cs="Times New Roman"/>
          <w:sz w:val="24"/>
          <w:szCs w:val="24"/>
        </w:rPr>
        <w:t>,</w:t>
      </w:r>
      <w:r w:rsidRPr="00052F10">
        <w:rPr>
          <w:rFonts w:ascii="Times New Roman" w:eastAsia="Calibri" w:hAnsi="Times New Roman" w:cs="Times New Roman"/>
          <w:sz w:val="24"/>
          <w:szCs w:val="24"/>
        </w:rPr>
        <w:t xml:space="preserve"> влечет за собой </w:t>
      </w:r>
      <w:r w:rsidRPr="00052F10">
        <w:rPr>
          <w:rFonts w:ascii="Times New Roman" w:eastAsia="Calibri" w:hAnsi="Times New Roman" w:cs="Times New Roman"/>
          <w:bCs/>
          <w:sz w:val="24"/>
          <w:szCs w:val="24"/>
        </w:rPr>
        <w:t>ответственность, предусмотренную уголовным законодательством.</w:t>
      </w:r>
      <w:r w:rsidRPr="00052F1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7C60013" w14:textId="363520A8" w:rsidR="00BE1E06" w:rsidRPr="00052F10" w:rsidRDefault="00BE1E06" w:rsidP="00052F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2F10">
        <w:rPr>
          <w:rFonts w:ascii="Times New Roman" w:eastAsia="Calibri" w:hAnsi="Times New Roman" w:cs="Times New Roman"/>
          <w:sz w:val="24"/>
          <w:szCs w:val="24"/>
        </w:rPr>
        <w:t xml:space="preserve">К лицу, поставленному на централизованный учет, могут быть применены ограничительные меры, но только на основании постановления следственного судьи, </w:t>
      </w:r>
      <w:r w:rsidR="00A01D05">
        <w:rPr>
          <w:rFonts w:ascii="Times New Roman" w:eastAsia="Calibri" w:hAnsi="Times New Roman" w:cs="Times New Roman"/>
          <w:sz w:val="24"/>
          <w:szCs w:val="24"/>
        </w:rPr>
        <w:t xml:space="preserve">вынесенного </w:t>
      </w:r>
      <w:r w:rsidRPr="00052F10">
        <w:rPr>
          <w:rFonts w:ascii="Times New Roman" w:eastAsia="Calibri" w:hAnsi="Times New Roman" w:cs="Times New Roman"/>
          <w:sz w:val="24"/>
          <w:szCs w:val="24"/>
        </w:rPr>
        <w:t>по ходатайству должностного лица уполномоченного органа. Все процедуры по применению ограничительных мер перечислены в ст</w:t>
      </w:r>
      <w:r w:rsidR="00183A81" w:rsidRPr="00052F10">
        <w:rPr>
          <w:rFonts w:ascii="Times New Roman" w:eastAsia="Calibri" w:hAnsi="Times New Roman" w:cs="Times New Roman"/>
          <w:sz w:val="24"/>
          <w:szCs w:val="24"/>
        </w:rPr>
        <w:t>атье</w:t>
      </w:r>
      <w:r w:rsidR="0041170B" w:rsidRPr="00052F10">
        <w:rPr>
          <w:rFonts w:ascii="Times New Roman" w:eastAsia="Calibri" w:hAnsi="Times New Roman" w:cs="Times New Roman"/>
          <w:sz w:val="24"/>
          <w:szCs w:val="24"/>
        </w:rPr>
        <w:t xml:space="preserve"> 16 проекта З</w:t>
      </w:r>
      <w:r w:rsidRPr="00052F10">
        <w:rPr>
          <w:rFonts w:ascii="Times New Roman" w:eastAsia="Calibri" w:hAnsi="Times New Roman" w:cs="Times New Roman"/>
          <w:sz w:val="24"/>
          <w:szCs w:val="24"/>
        </w:rPr>
        <w:t>акона.</w:t>
      </w:r>
    </w:p>
    <w:p w14:paraId="27C9A11A" w14:textId="52311FC7" w:rsidR="00E85BD0" w:rsidRPr="00052F10" w:rsidRDefault="00E85BD0" w:rsidP="00052F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2F10">
        <w:rPr>
          <w:rFonts w:ascii="Times New Roman" w:eastAsia="Calibri" w:hAnsi="Times New Roman" w:cs="Times New Roman"/>
          <w:sz w:val="24"/>
          <w:szCs w:val="24"/>
        </w:rPr>
        <w:t>Реализация положения по применению ограничительных мер и их виды</w:t>
      </w:r>
      <w:r w:rsidR="0041170B" w:rsidRPr="00052F10">
        <w:rPr>
          <w:rFonts w:ascii="Times New Roman" w:eastAsia="Calibri" w:hAnsi="Times New Roman" w:cs="Times New Roman"/>
          <w:sz w:val="24"/>
          <w:szCs w:val="24"/>
        </w:rPr>
        <w:t>,</w:t>
      </w:r>
      <w:r w:rsidRPr="00052F10">
        <w:rPr>
          <w:rFonts w:ascii="Times New Roman" w:eastAsia="Calibri" w:hAnsi="Times New Roman" w:cs="Times New Roman"/>
          <w:sz w:val="24"/>
          <w:szCs w:val="24"/>
        </w:rPr>
        <w:t xml:space="preserve"> соответствуют конституционным положениям по правам человека и могут быть обжалованы в судебном порядке. </w:t>
      </w:r>
    </w:p>
    <w:p w14:paraId="28CB2A92" w14:textId="2F329E1B" w:rsidR="00E85BD0" w:rsidRDefault="00E85BD0" w:rsidP="00052F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F10">
        <w:rPr>
          <w:rFonts w:ascii="Times New Roman" w:eastAsia="Calibri" w:hAnsi="Times New Roman" w:cs="Times New Roman"/>
          <w:sz w:val="24"/>
          <w:szCs w:val="24"/>
        </w:rPr>
        <w:t>Аналогично решен вопрос о и</w:t>
      </w:r>
      <w:r w:rsidRPr="00052F10">
        <w:rPr>
          <w:rFonts w:ascii="Times New Roman" w:hAnsi="Times New Roman" w:cs="Times New Roman"/>
          <w:sz w:val="24"/>
          <w:szCs w:val="24"/>
        </w:rPr>
        <w:t>стребовании уполномоченными органами сведений и (или) документов, составляющих банковскую, коммерческую, иную охраняемую законом тайну</w:t>
      </w:r>
      <w:r w:rsidR="00183A81" w:rsidRPr="00052F10">
        <w:rPr>
          <w:rFonts w:ascii="Times New Roman" w:hAnsi="Times New Roman" w:cs="Times New Roman"/>
          <w:sz w:val="24"/>
          <w:szCs w:val="24"/>
        </w:rPr>
        <w:t xml:space="preserve"> в отношении лица (статья </w:t>
      </w:r>
      <w:r w:rsidRPr="00052F10">
        <w:rPr>
          <w:rFonts w:ascii="Times New Roman" w:hAnsi="Times New Roman" w:cs="Times New Roman"/>
          <w:sz w:val="24"/>
          <w:szCs w:val="24"/>
        </w:rPr>
        <w:t>17 проекта закона).</w:t>
      </w:r>
    </w:p>
    <w:p w14:paraId="43E839D1" w14:textId="14ADD75F" w:rsidR="00A01D05" w:rsidRPr="00052F10" w:rsidRDefault="00A01D05" w:rsidP="00052F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этого, проектом также предлагается признать утратившим силу действующий Закон Кыргызской Республики «О противодействии организованной преступности».</w:t>
      </w:r>
    </w:p>
    <w:p w14:paraId="56D86C1B" w14:textId="77777777" w:rsidR="002C5093" w:rsidRPr="002C5093" w:rsidRDefault="002C5093" w:rsidP="002C5093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 w:rsidRPr="002C5093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Принятие проекта не повлечет за собой социальных, экономических, правовых, правозащитных, гендерных, экологических, коррупционных последствий.</w:t>
      </w:r>
    </w:p>
    <w:p w14:paraId="47B833B5" w14:textId="32ACCDFE" w:rsidR="002C5093" w:rsidRPr="002C5093" w:rsidRDefault="002C5093" w:rsidP="002C5093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 w:rsidRPr="002C5093">
        <w:rPr>
          <w:rFonts w:ascii="Times New Roman" w:eastAsiaTheme="minorEastAsia" w:hAnsi="Times New Roman" w:cs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настоящий законопроект был размещен на официальном сайте Правительства Кыргызской Республики (www.gov.kg) </w:t>
      </w:r>
      <w:r>
        <w:rPr>
          <w:rFonts w:ascii="Times New Roman" w:eastAsiaTheme="minorEastAsia" w:hAnsi="Times New Roman" w:cs="Times New Roman"/>
          <w:sz w:val="24"/>
          <w:szCs w:val="24"/>
        </w:rPr>
        <w:t>«</w:t>
      </w:r>
      <w:r w:rsidRPr="002C5093">
        <w:rPr>
          <w:rFonts w:ascii="Times New Roman" w:eastAsiaTheme="minorEastAsia" w:hAnsi="Times New Roman" w:cs="Times New Roman"/>
          <w:sz w:val="24"/>
          <w:szCs w:val="24"/>
        </w:rPr>
        <w:t>__</w:t>
      </w:r>
      <w:proofErr w:type="gramStart"/>
      <w:r w:rsidRPr="002C5093">
        <w:rPr>
          <w:rFonts w:ascii="Times New Roman" w:eastAsiaTheme="minorEastAsia" w:hAnsi="Times New Roman" w:cs="Times New Roman"/>
          <w:sz w:val="24"/>
          <w:szCs w:val="24"/>
        </w:rPr>
        <w:t>_</w:t>
      </w:r>
      <w:r>
        <w:rPr>
          <w:rFonts w:ascii="Times New Roman" w:eastAsiaTheme="minorEastAsia" w:hAnsi="Times New Roman" w:cs="Times New Roman"/>
          <w:sz w:val="24"/>
          <w:szCs w:val="24"/>
        </w:rPr>
        <w:t>»</w:t>
      </w:r>
      <w:r w:rsidRPr="002C5093">
        <w:rPr>
          <w:rFonts w:ascii="Times New Roman" w:eastAsiaTheme="minorEastAsia" w:hAnsi="Times New Roman" w:cs="Times New Roman"/>
          <w:sz w:val="24"/>
          <w:szCs w:val="24"/>
        </w:rPr>
        <w:t>_</w:t>
      </w:r>
      <w:proofErr w:type="gramEnd"/>
      <w:r w:rsidRPr="002C5093">
        <w:rPr>
          <w:rFonts w:ascii="Times New Roman" w:eastAsiaTheme="minorEastAsia" w:hAnsi="Times New Roman" w:cs="Times New Roman"/>
          <w:sz w:val="24"/>
          <w:szCs w:val="24"/>
        </w:rPr>
        <w:t xml:space="preserve">_______ 2020 года, в целях обеспечения процедуры общественного обсуждения. </w:t>
      </w:r>
    </w:p>
    <w:p w14:paraId="00A46FD0" w14:textId="57DCC90A" w:rsidR="002C5093" w:rsidRPr="002C5093" w:rsidRDefault="002C5093" w:rsidP="002C5093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 w:rsidRPr="002C5093">
        <w:rPr>
          <w:rFonts w:ascii="Times New Roman" w:eastAsiaTheme="minorEastAsia" w:hAnsi="Times New Roman" w:cs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>
        <w:rPr>
          <w:rFonts w:ascii="Times New Roman" w:eastAsiaTheme="minorEastAsia" w:hAnsi="Times New Roman" w:cs="Times New Roman"/>
          <w:sz w:val="24"/>
          <w:szCs w:val="24"/>
        </w:rPr>
        <w:t>м</w:t>
      </w:r>
      <w:r w:rsidRPr="002C5093">
        <w:rPr>
          <w:rFonts w:ascii="Times New Roman" w:eastAsiaTheme="minorEastAsia" w:hAnsi="Times New Roman" w:cs="Times New Roman"/>
          <w:sz w:val="24"/>
          <w:szCs w:val="24"/>
        </w:rPr>
        <w:t xml:space="preserve"> договорам, участницей которых является Кыргызская Республика.</w:t>
      </w:r>
    </w:p>
    <w:p w14:paraId="3F6235DC" w14:textId="77777777" w:rsidR="002C5093" w:rsidRPr="002C5093" w:rsidRDefault="002C5093" w:rsidP="002C5093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 w:rsidRPr="002C5093">
        <w:rPr>
          <w:rFonts w:ascii="Times New Roman" w:eastAsiaTheme="minorEastAsia" w:hAnsi="Times New Roman" w:cs="Times New Roman"/>
          <w:sz w:val="24"/>
          <w:szCs w:val="24"/>
        </w:rPr>
        <w:t>Принятие настоящего проекта не повлечет дополнительных затрат из республиканского бюджета.</w:t>
      </w:r>
    </w:p>
    <w:p w14:paraId="44CA0979" w14:textId="35B914B6" w:rsidR="00B177A9" w:rsidRPr="00052F10" w:rsidRDefault="002C5093" w:rsidP="002C509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C5093">
        <w:rPr>
          <w:rFonts w:ascii="Times New Roman" w:eastAsiaTheme="minorEastAsia" w:hAnsi="Times New Roman" w:cs="Times New Roman"/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15DA36AF" w14:textId="77777777" w:rsidR="00B177A9" w:rsidRPr="00052F10" w:rsidRDefault="00B177A9" w:rsidP="00052F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14:paraId="6F70953D" w14:textId="77777777" w:rsidR="00B177A9" w:rsidRPr="00052F10" w:rsidRDefault="00B177A9" w:rsidP="00052F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D1A31CE" w14:textId="15A605B8" w:rsidR="00B177A9" w:rsidRPr="00052F10" w:rsidRDefault="00C243B0" w:rsidP="00052F10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B177A9" w:rsidRPr="00052F10">
        <w:rPr>
          <w:rFonts w:ascii="Times New Roman" w:hAnsi="Times New Roman" w:cs="Times New Roman"/>
          <w:b/>
          <w:sz w:val="24"/>
          <w:szCs w:val="24"/>
        </w:rPr>
        <w:t>Министр</w:t>
      </w:r>
      <w:r w:rsidR="00B177A9" w:rsidRPr="00052F10">
        <w:rPr>
          <w:rFonts w:ascii="Times New Roman" w:hAnsi="Times New Roman" w:cs="Times New Roman"/>
          <w:b/>
          <w:sz w:val="24"/>
          <w:szCs w:val="24"/>
        </w:rPr>
        <w:tab/>
      </w:r>
      <w:r w:rsidR="00B177A9" w:rsidRPr="00052F10">
        <w:rPr>
          <w:rFonts w:ascii="Times New Roman" w:hAnsi="Times New Roman" w:cs="Times New Roman"/>
          <w:b/>
          <w:sz w:val="24"/>
          <w:szCs w:val="24"/>
        </w:rPr>
        <w:tab/>
      </w:r>
      <w:r w:rsidR="00B177A9" w:rsidRPr="00052F10">
        <w:rPr>
          <w:rFonts w:ascii="Times New Roman" w:hAnsi="Times New Roman" w:cs="Times New Roman"/>
          <w:b/>
          <w:sz w:val="24"/>
          <w:szCs w:val="24"/>
        </w:rPr>
        <w:tab/>
      </w:r>
      <w:r w:rsidR="00052F10">
        <w:rPr>
          <w:rFonts w:ascii="Times New Roman" w:hAnsi="Times New Roman" w:cs="Times New Roman"/>
          <w:b/>
          <w:sz w:val="24"/>
          <w:szCs w:val="24"/>
        </w:rPr>
        <w:tab/>
      </w:r>
      <w:r w:rsidR="00052F10">
        <w:rPr>
          <w:rFonts w:ascii="Times New Roman" w:hAnsi="Times New Roman" w:cs="Times New Roman"/>
          <w:b/>
          <w:sz w:val="24"/>
          <w:szCs w:val="24"/>
        </w:rPr>
        <w:tab/>
      </w:r>
      <w:r w:rsidR="00052F10">
        <w:rPr>
          <w:rFonts w:ascii="Times New Roman" w:hAnsi="Times New Roman" w:cs="Times New Roman"/>
          <w:b/>
          <w:sz w:val="24"/>
          <w:szCs w:val="24"/>
        </w:rPr>
        <w:tab/>
      </w:r>
      <w:r w:rsidR="00052F10">
        <w:rPr>
          <w:rFonts w:ascii="Times New Roman" w:hAnsi="Times New Roman" w:cs="Times New Roman"/>
          <w:b/>
          <w:sz w:val="24"/>
          <w:szCs w:val="24"/>
        </w:rPr>
        <w:tab/>
      </w:r>
      <w:r w:rsidR="00052F10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bookmarkStart w:id="0" w:name="_GoBack"/>
      <w:bookmarkEnd w:id="0"/>
      <w:r w:rsidR="00052F10">
        <w:rPr>
          <w:rFonts w:ascii="Times New Roman" w:hAnsi="Times New Roman" w:cs="Times New Roman"/>
          <w:b/>
          <w:sz w:val="24"/>
          <w:szCs w:val="24"/>
        </w:rPr>
        <w:t>У. Ниязбеков</w:t>
      </w:r>
    </w:p>
    <w:sectPr w:rsidR="00B177A9" w:rsidRPr="00052F10" w:rsidSect="00EA1269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B758A"/>
    <w:multiLevelType w:val="hybridMultilevel"/>
    <w:tmpl w:val="13B44C96"/>
    <w:lvl w:ilvl="0" w:tplc="043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FA0207"/>
    <w:multiLevelType w:val="hybridMultilevel"/>
    <w:tmpl w:val="C82028E4"/>
    <w:lvl w:ilvl="0" w:tplc="043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64F5"/>
    <w:rsid w:val="00052F10"/>
    <w:rsid w:val="0009409F"/>
    <w:rsid w:val="00183A81"/>
    <w:rsid w:val="002164F5"/>
    <w:rsid w:val="002336C7"/>
    <w:rsid w:val="002C5093"/>
    <w:rsid w:val="00393B7B"/>
    <w:rsid w:val="003F0981"/>
    <w:rsid w:val="004116CE"/>
    <w:rsid w:val="0041170B"/>
    <w:rsid w:val="00624B0B"/>
    <w:rsid w:val="006C1FC4"/>
    <w:rsid w:val="00734AC9"/>
    <w:rsid w:val="007411B9"/>
    <w:rsid w:val="007662E3"/>
    <w:rsid w:val="00781ECE"/>
    <w:rsid w:val="00866430"/>
    <w:rsid w:val="008821D3"/>
    <w:rsid w:val="0097146E"/>
    <w:rsid w:val="009C6FC9"/>
    <w:rsid w:val="009D7EFA"/>
    <w:rsid w:val="00A01D05"/>
    <w:rsid w:val="00A263FF"/>
    <w:rsid w:val="00A728AD"/>
    <w:rsid w:val="00B177A9"/>
    <w:rsid w:val="00BD09C5"/>
    <w:rsid w:val="00BE1E06"/>
    <w:rsid w:val="00BF0493"/>
    <w:rsid w:val="00C243B0"/>
    <w:rsid w:val="00CD53CE"/>
    <w:rsid w:val="00D01026"/>
    <w:rsid w:val="00E24472"/>
    <w:rsid w:val="00E85BD0"/>
    <w:rsid w:val="00F6303E"/>
    <w:rsid w:val="00F81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AC5C3"/>
  <w15:docId w15:val="{DA25408A-0BA6-47ED-9CE6-165700291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77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F630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B177A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Без интервала1"/>
    <w:rsid w:val="00B177A9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Title"/>
    <w:basedOn w:val="a"/>
    <w:next w:val="a"/>
    <w:link w:val="a4"/>
    <w:uiPriority w:val="10"/>
    <w:qFormat/>
    <w:rsid w:val="00B177A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B177A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B177A9"/>
    <w:pPr>
      <w:spacing w:after="0" w:line="240" w:lineRule="auto"/>
      <w:ind w:left="720"/>
      <w:contextualSpacing/>
      <w:jc w:val="both"/>
    </w:pPr>
    <w:rPr>
      <w:rFonts w:eastAsiaTheme="minorHAnsi"/>
      <w:lang w:eastAsia="en-US"/>
    </w:rPr>
  </w:style>
  <w:style w:type="paragraph" w:customStyle="1" w:styleId="a40">
    <w:name w:val="a4"/>
    <w:basedOn w:val="a"/>
    <w:rsid w:val="00F63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630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2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2F1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8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1</Pages>
  <Words>1693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dfgg ffd</dc:creator>
  <cp:keywords/>
  <dc:description/>
  <cp:lastModifiedBy>MVD</cp:lastModifiedBy>
  <cp:revision>24</cp:revision>
  <cp:lastPrinted>2021-02-04T08:52:00Z</cp:lastPrinted>
  <dcterms:created xsi:type="dcterms:W3CDTF">2020-12-01T17:19:00Z</dcterms:created>
  <dcterms:modified xsi:type="dcterms:W3CDTF">2021-02-04T08:53:00Z</dcterms:modified>
</cp:coreProperties>
</file>